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7AB" w:rsidRDefault="009427AB" w:rsidP="009427AB">
      <w:pPr>
        <w:spacing w:after="0" w:line="480" w:lineRule="auto"/>
        <w:ind w:firstLine="720"/>
        <w:contextualSpacing/>
        <w:jc w:val="center"/>
        <w:rPr>
          <w:rFonts w:ascii="Times New Roman" w:eastAsia="Times New Roman" w:hAnsi="Times New Roman" w:cs="Times New Roman"/>
          <w:b/>
          <w:bCs/>
          <w:color w:val="0E101A"/>
          <w:sz w:val="24"/>
          <w:szCs w:val="24"/>
        </w:rPr>
      </w:pPr>
    </w:p>
    <w:p w:rsidR="009427AB" w:rsidRDefault="009427AB" w:rsidP="009427AB">
      <w:pPr>
        <w:spacing w:after="0" w:line="480" w:lineRule="auto"/>
        <w:ind w:firstLine="720"/>
        <w:contextualSpacing/>
        <w:jc w:val="center"/>
        <w:rPr>
          <w:rFonts w:ascii="Times New Roman" w:eastAsia="Times New Roman" w:hAnsi="Times New Roman" w:cs="Times New Roman"/>
          <w:b/>
          <w:bCs/>
          <w:color w:val="0E101A"/>
          <w:sz w:val="24"/>
          <w:szCs w:val="24"/>
        </w:rPr>
      </w:pPr>
    </w:p>
    <w:p w:rsidR="009427AB" w:rsidRDefault="009427AB" w:rsidP="009427AB">
      <w:pPr>
        <w:spacing w:after="0" w:line="480" w:lineRule="auto"/>
        <w:ind w:firstLine="720"/>
        <w:contextualSpacing/>
        <w:jc w:val="center"/>
        <w:rPr>
          <w:rFonts w:ascii="Times New Roman" w:eastAsia="Times New Roman" w:hAnsi="Times New Roman" w:cs="Times New Roman"/>
          <w:b/>
          <w:bCs/>
          <w:color w:val="0E101A"/>
          <w:sz w:val="24"/>
          <w:szCs w:val="24"/>
        </w:rPr>
      </w:pPr>
    </w:p>
    <w:p w:rsidR="009427AB" w:rsidRDefault="009427AB" w:rsidP="009427AB">
      <w:pPr>
        <w:spacing w:after="0" w:line="480" w:lineRule="auto"/>
        <w:ind w:firstLine="720"/>
        <w:contextualSpacing/>
        <w:jc w:val="center"/>
        <w:rPr>
          <w:rFonts w:ascii="Times New Roman" w:eastAsia="Times New Roman" w:hAnsi="Times New Roman" w:cs="Times New Roman"/>
          <w:b/>
          <w:bCs/>
          <w:color w:val="0E101A"/>
          <w:sz w:val="24"/>
          <w:szCs w:val="24"/>
        </w:rPr>
      </w:pPr>
    </w:p>
    <w:p w:rsidR="009427AB" w:rsidRDefault="009427AB" w:rsidP="009427AB">
      <w:pPr>
        <w:spacing w:after="0" w:line="480" w:lineRule="auto"/>
        <w:ind w:firstLine="720"/>
        <w:contextualSpacing/>
        <w:jc w:val="center"/>
        <w:rPr>
          <w:rFonts w:ascii="Times New Roman" w:eastAsia="Times New Roman" w:hAnsi="Times New Roman" w:cs="Times New Roman"/>
          <w:b/>
          <w:bCs/>
          <w:color w:val="0E101A"/>
          <w:sz w:val="24"/>
          <w:szCs w:val="24"/>
        </w:rPr>
      </w:pPr>
    </w:p>
    <w:p w:rsidR="009427AB" w:rsidRDefault="009427AB" w:rsidP="009427AB">
      <w:pPr>
        <w:spacing w:after="0" w:line="480" w:lineRule="auto"/>
        <w:ind w:firstLine="720"/>
        <w:contextualSpacing/>
        <w:jc w:val="center"/>
        <w:rPr>
          <w:rFonts w:ascii="Times New Roman" w:eastAsia="Times New Roman" w:hAnsi="Times New Roman" w:cs="Times New Roman"/>
          <w:b/>
          <w:bCs/>
          <w:color w:val="0E101A"/>
          <w:sz w:val="24"/>
          <w:szCs w:val="24"/>
        </w:rPr>
      </w:pPr>
    </w:p>
    <w:p w:rsidR="009427AB" w:rsidRPr="00915EFD" w:rsidRDefault="000C6CF8" w:rsidP="009427AB">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Traumatic Emergency Situations</w:t>
      </w:r>
    </w:p>
    <w:p w:rsidR="009427AB" w:rsidRPr="00915EFD" w:rsidRDefault="009427AB" w:rsidP="009427AB">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Student’s Name:</w:t>
      </w:r>
    </w:p>
    <w:p w:rsidR="009427AB" w:rsidRPr="00915EFD" w:rsidRDefault="009427AB" w:rsidP="009427AB">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Institutional Affiliation:</w:t>
      </w:r>
    </w:p>
    <w:p w:rsidR="009427AB" w:rsidRPr="00915EFD" w:rsidRDefault="009427AB" w:rsidP="009427AB">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Course:</w:t>
      </w:r>
    </w:p>
    <w:p w:rsidR="009427AB" w:rsidRPr="00915EFD" w:rsidRDefault="009427AB" w:rsidP="009427AB">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Professor’s Name:</w:t>
      </w:r>
    </w:p>
    <w:p w:rsidR="009427AB" w:rsidRPr="00915EFD" w:rsidRDefault="009427AB" w:rsidP="009427AB">
      <w:pPr>
        <w:spacing w:after="0" w:line="480" w:lineRule="auto"/>
        <w:ind w:firstLine="720"/>
        <w:contextualSpacing/>
        <w:jc w:val="center"/>
        <w:rPr>
          <w:rFonts w:ascii="Times New Roman" w:eastAsia="Times New Roman" w:hAnsi="Times New Roman" w:cs="Times New Roman"/>
          <w:b/>
          <w:bCs/>
          <w:color w:val="0E101A"/>
          <w:sz w:val="24"/>
          <w:szCs w:val="24"/>
        </w:rPr>
      </w:pPr>
      <w:r w:rsidRPr="00915EFD">
        <w:rPr>
          <w:rFonts w:ascii="Times New Roman" w:hAnsi="Times New Roman" w:cs="Times New Roman"/>
          <w:sz w:val="24"/>
          <w:szCs w:val="24"/>
        </w:rPr>
        <w:t>Date</w:t>
      </w:r>
    </w:p>
    <w:p w:rsidR="009427AB" w:rsidRPr="00915EFD" w:rsidRDefault="009427AB" w:rsidP="009427AB">
      <w:pPr>
        <w:spacing w:after="0" w:line="240" w:lineRule="auto"/>
        <w:rPr>
          <w:rFonts w:ascii="Times New Roman" w:eastAsia="Times New Roman" w:hAnsi="Times New Roman" w:cs="Times New Roman"/>
          <w:color w:val="0E101A"/>
          <w:sz w:val="24"/>
          <w:szCs w:val="24"/>
        </w:rPr>
      </w:pPr>
    </w:p>
    <w:p w:rsidR="009427AB" w:rsidRPr="00915EFD" w:rsidRDefault="009427AB" w:rsidP="009427AB">
      <w:pPr>
        <w:spacing w:after="0" w:line="240" w:lineRule="auto"/>
        <w:rPr>
          <w:rFonts w:ascii="Times New Roman" w:eastAsia="Times New Roman" w:hAnsi="Times New Roman" w:cs="Times New Roman"/>
          <w:color w:val="0E101A"/>
          <w:sz w:val="24"/>
          <w:szCs w:val="24"/>
        </w:rPr>
      </w:pPr>
    </w:p>
    <w:p w:rsidR="009427AB" w:rsidRDefault="009427AB" w:rsidP="009427AB">
      <w:pPr>
        <w:spacing w:after="0" w:line="480" w:lineRule="auto"/>
        <w:ind w:firstLine="720"/>
        <w:contextualSpacing/>
        <w:rPr>
          <w:rFonts w:ascii="Times New Roman" w:eastAsia="Times New Roman" w:hAnsi="Times New Roman" w:cs="Times New Roman"/>
          <w:b/>
          <w:color w:val="0E101A"/>
          <w:sz w:val="24"/>
          <w:szCs w:val="24"/>
        </w:rPr>
      </w:pPr>
    </w:p>
    <w:p w:rsidR="009427AB" w:rsidRDefault="009427AB" w:rsidP="009427AB">
      <w:pPr>
        <w:spacing w:after="0" w:line="480" w:lineRule="auto"/>
        <w:ind w:firstLine="720"/>
        <w:contextualSpacing/>
        <w:rPr>
          <w:rFonts w:ascii="Times New Roman" w:eastAsia="Times New Roman" w:hAnsi="Times New Roman" w:cs="Times New Roman"/>
          <w:b/>
          <w:color w:val="0E101A"/>
          <w:sz w:val="24"/>
          <w:szCs w:val="24"/>
        </w:rPr>
      </w:pPr>
    </w:p>
    <w:p w:rsidR="009427AB" w:rsidRDefault="009427AB" w:rsidP="009427AB">
      <w:pPr>
        <w:spacing w:after="0" w:line="480" w:lineRule="auto"/>
        <w:ind w:firstLine="720"/>
        <w:contextualSpacing/>
        <w:rPr>
          <w:rFonts w:ascii="Times New Roman" w:eastAsia="Times New Roman" w:hAnsi="Times New Roman" w:cs="Times New Roman"/>
          <w:b/>
          <w:color w:val="0E101A"/>
          <w:sz w:val="24"/>
          <w:szCs w:val="24"/>
        </w:rPr>
      </w:pPr>
    </w:p>
    <w:p w:rsidR="009427AB" w:rsidRDefault="009427AB" w:rsidP="009427AB">
      <w:pPr>
        <w:spacing w:after="0" w:line="480" w:lineRule="auto"/>
        <w:ind w:firstLine="720"/>
        <w:contextualSpacing/>
        <w:rPr>
          <w:rFonts w:ascii="Times New Roman" w:eastAsia="Times New Roman" w:hAnsi="Times New Roman" w:cs="Times New Roman"/>
          <w:b/>
          <w:color w:val="0E101A"/>
          <w:sz w:val="24"/>
          <w:szCs w:val="24"/>
        </w:rPr>
      </w:pPr>
    </w:p>
    <w:p w:rsidR="009427AB" w:rsidRDefault="009427AB" w:rsidP="009427AB">
      <w:pPr>
        <w:spacing w:after="0" w:line="480" w:lineRule="auto"/>
        <w:ind w:firstLine="720"/>
        <w:contextualSpacing/>
        <w:rPr>
          <w:rFonts w:ascii="Times New Roman" w:eastAsia="Times New Roman" w:hAnsi="Times New Roman" w:cs="Times New Roman"/>
          <w:b/>
          <w:color w:val="0E101A"/>
          <w:sz w:val="24"/>
          <w:szCs w:val="24"/>
        </w:rPr>
      </w:pPr>
    </w:p>
    <w:p w:rsidR="009427AB" w:rsidRDefault="009427AB" w:rsidP="009427AB">
      <w:pPr>
        <w:spacing w:after="0" w:line="480" w:lineRule="auto"/>
        <w:ind w:firstLine="720"/>
        <w:contextualSpacing/>
        <w:rPr>
          <w:rFonts w:ascii="Times New Roman" w:eastAsia="Times New Roman" w:hAnsi="Times New Roman" w:cs="Times New Roman"/>
          <w:b/>
          <w:color w:val="0E101A"/>
          <w:sz w:val="24"/>
          <w:szCs w:val="24"/>
        </w:rPr>
      </w:pPr>
    </w:p>
    <w:p w:rsidR="009427AB" w:rsidRDefault="009427AB" w:rsidP="009427AB">
      <w:pPr>
        <w:spacing w:after="0" w:line="480" w:lineRule="auto"/>
        <w:ind w:firstLine="720"/>
        <w:contextualSpacing/>
        <w:rPr>
          <w:rFonts w:ascii="Times New Roman" w:eastAsia="Times New Roman" w:hAnsi="Times New Roman" w:cs="Times New Roman"/>
          <w:b/>
          <w:color w:val="0E101A"/>
          <w:sz w:val="24"/>
          <w:szCs w:val="24"/>
        </w:rPr>
      </w:pPr>
    </w:p>
    <w:p w:rsidR="009427AB" w:rsidRDefault="009427AB" w:rsidP="009427AB">
      <w:pPr>
        <w:spacing w:after="0" w:line="480" w:lineRule="auto"/>
        <w:ind w:firstLine="720"/>
        <w:contextualSpacing/>
        <w:rPr>
          <w:rFonts w:ascii="Times New Roman" w:eastAsia="Times New Roman" w:hAnsi="Times New Roman" w:cs="Times New Roman"/>
          <w:b/>
          <w:color w:val="0E101A"/>
          <w:sz w:val="24"/>
          <w:szCs w:val="24"/>
        </w:rPr>
      </w:pPr>
    </w:p>
    <w:p w:rsidR="009427AB" w:rsidRDefault="009427AB" w:rsidP="009427AB">
      <w:pPr>
        <w:spacing w:after="0" w:line="480" w:lineRule="auto"/>
        <w:ind w:firstLine="720"/>
        <w:contextualSpacing/>
        <w:rPr>
          <w:rFonts w:ascii="Times New Roman" w:eastAsia="Times New Roman" w:hAnsi="Times New Roman" w:cs="Times New Roman"/>
          <w:b/>
          <w:color w:val="0E101A"/>
          <w:sz w:val="24"/>
          <w:szCs w:val="24"/>
        </w:rPr>
      </w:pPr>
    </w:p>
    <w:p w:rsidR="009427AB" w:rsidRDefault="009427AB" w:rsidP="009427AB">
      <w:pPr>
        <w:spacing w:after="0" w:line="480" w:lineRule="auto"/>
        <w:ind w:firstLine="720"/>
        <w:contextualSpacing/>
        <w:rPr>
          <w:rFonts w:ascii="Times New Roman" w:eastAsia="Times New Roman" w:hAnsi="Times New Roman" w:cs="Times New Roman"/>
          <w:b/>
          <w:color w:val="0E101A"/>
          <w:sz w:val="24"/>
          <w:szCs w:val="24"/>
        </w:rPr>
      </w:pPr>
    </w:p>
    <w:p w:rsidR="00041BF8" w:rsidRPr="009427AB" w:rsidRDefault="00041BF8" w:rsidP="009427AB">
      <w:pPr>
        <w:spacing w:after="0" w:line="480" w:lineRule="auto"/>
        <w:ind w:firstLine="720"/>
        <w:contextualSpacing/>
        <w:rPr>
          <w:rFonts w:ascii="Times New Roman" w:eastAsia="Times New Roman" w:hAnsi="Times New Roman" w:cs="Times New Roman"/>
          <w:b/>
          <w:color w:val="0E101A"/>
          <w:sz w:val="24"/>
          <w:szCs w:val="24"/>
        </w:rPr>
      </w:pPr>
      <w:r w:rsidRPr="009427AB">
        <w:rPr>
          <w:rFonts w:ascii="Times New Roman" w:eastAsia="Times New Roman" w:hAnsi="Times New Roman" w:cs="Times New Roman"/>
          <w:b/>
          <w:color w:val="0E101A"/>
          <w:sz w:val="24"/>
          <w:szCs w:val="24"/>
        </w:rPr>
        <w:lastRenderedPageBreak/>
        <w:t>Traumatic emergency situations</w:t>
      </w:r>
    </w:p>
    <w:p w:rsidR="008C5262" w:rsidRPr="009427AB" w:rsidRDefault="008C5262" w:rsidP="009427AB">
      <w:p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Emergencies involve different circumstances in different organizations; these situations can be sometimes traumatic to the staff. These traumatic emergencies can be identified as fire, chemical spills, medical, criminal, or terrorist attacks, or even prolonged power loss. Trained expertise should analyze and identify these emergencies and report them to the reliable Emergency director. An occurrence can be termed as traumatic when the event either occurs unexpectedly is uncontrollable, unpreventable or the occurrence is related to some past similar events from the past</w:t>
      </w:r>
      <w:r w:rsidR="006F606A" w:rsidRPr="009427AB">
        <w:rPr>
          <w:rFonts w:ascii="Times New Roman" w:eastAsia="Times New Roman" w:hAnsi="Times New Roman" w:cs="Times New Roman"/>
          <w:color w:val="0E101A"/>
          <w:sz w:val="24"/>
          <w:szCs w:val="24"/>
        </w:rPr>
        <w:t>(</w:t>
      </w:r>
      <w:r w:rsidR="006F606A" w:rsidRPr="009427AB">
        <w:rPr>
          <w:rFonts w:ascii="Times New Roman" w:hAnsi="Times New Roman" w:cs="Times New Roman"/>
          <w:color w:val="222222"/>
          <w:sz w:val="24"/>
          <w:szCs w:val="24"/>
          <w:shd w:val="clear" w:color="auto" w:fill="FFFFFF"/>
        </w:rPr>
        <w:t xml:space="preserve"> Vagni et al, 2020).</w:t>
      </w:r>
    </w:p>
    <w:p w:rsidR="008C5262" w:rsidRPr="000C6CF8" w:rsidRDefault="00041BF8" w:rsidP="000C6CF8">
      <w:pPr>
        <w:spacing w:after="0" w:line="480" w:lineRule="auto"/>
        <w:ind w:firstLine="720"/>
        <w:contextualSpacing/>
        <w:rPr>
          <w:rFonts w:ascii="Times New Roman" w:eastAsia="Times New Roman" w:hAnsi="Times New Roman" w:cs="Times New Roman"/>
          <w:b/>
          <w:color w:val="0E101A"/>
          <w:sz w:val="24"/>
          <w:szCs w:val="24"/>
        </w:rPr>
      </w:pPr>
      <w:r w:rsidRPr="009427AB">
        <w:rPr>
          <w:rFonts w:ascii="Times New Roman" w:eastAsia="Times New Roman" w:hAnsi="Times New Roman" w:cs="Times New Roman"/>
          <w:b/>
          <w:color w:val="0E101A"/>
          <w:sz w:val="24"/>
          <w:szCs w:val="24"/>
        </w:rPr>
        <w:t>How to respond to emergencies</w:t>
      </w:r>
      <w:r w:rsidR="000C6CF8">
        <w:rPr>
          <w:rFonts w:ascii="Times New Roman" w:eastAsia="Times New Roman" w:hAnsi="Times New Roman" w:cs="Times New Roman"/>
          <w:b/>
          <w:color w:val="0E101A"/>
          <w:sz w:val="24"/>
          <w:szCs w:val="24"/>
        </w:rPr>
        <w:t xml:space="preserve"> by use of the </w:t>
      </w:r>
      <w:r w:rsidR="000C6CF8">
        <w:rPr>
          <w:rFonts w:ascii="Times New Roman" w:eastAsia="Times New Roman" w:hAnsi="Times New Roman" w:cs="Times New Roman"/>
          <w:b/>
          <w:bCs/>
          <w:color w:val="0E101A"/>
          <w:sz w:val="24"/>
          <w:szCs w:val="24"/>
        </w:rPr>
        <w:t>f</w:t>
      </w:r>
      <w:r w:rsidR="008C5262" w:rsidRPr="009427AB">
        <w:rPr>
          <w:rFonts w:ascii="Times New Roman" w:eastAsia="Times New Roman" w:hAnsi="Times New Roman" w:cs="Times New Roman"/>
          <w:b/>
          <w:bCs/>
          <w:color w:val="0E101A"/>
          <w:sz w:val="24"/>
          <w:szCs w:val="24"/>
        </w:rPr>
        <w:t>ire assembly area.</w:t>
      </w:r>
      <w:r w:rsidR="009427AB" w:rsidRPr="009427AB">
        <w:rPr>
          <w:rFonts w:ascii="Times New Roman" w:eastAsia="Times New Roman" w:hAnsi="Times New Roman" w:cs="Times New Roman"/>
          <w:b/>
          <w:bCs/>
          <w:color w:val="0E101A"/>
          <w:sz w:val="24"/>
          <w:szCs w:val="24"/>
        </w:rPr>
        <w:tab/>
      </w:r>
    </w:p>
    <w:p w:rsidR="008C5262" w:rsidRPr="009427AB" w:rsidRDefault="008C5262" w:rsidP="009427AB">
      <w:p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Several processes apply in case of firebreaks or other emergencies at the workplace which may require evacuation, these processes include:</w:t>
      </w:r>
    </w:p>
    <w:p w:rsidR="008C5262" w:rsidRPr="009427AB" w:rsidRDefault="008C5262" w:rsidP="009427AB">
      <w:pPr>
        <w:numPr>
          <w:ilvl w:val="0"/>
          <w:numId w:val="3"/>
        </w:num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The activation of fire alarm, where the staff will have to calmly evacuate using the fire exit doors, the personnel are advised to give a vocal alarm of fire, etc.</w:t>
      </w:r>
    </w:p>
    <w:p w:rsidR="008C5262" w:rsidRPr="009427AB" w:rsidRDefault="008C5262" w:rsidP="009427AB">
      <w:pPr>
        <w:numPr>
          <w:ilvl w:val="0"/>
          <w:numId w:val="3"/>
        </w:num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The staff will have to check into rooms and offices to notify the others during the evacuation, this should not make anyone delay the evacuation process.</w:t>
      </w:r>
    </w:p>
    <w:p w:rsidR="008C5262" w:rsidRPr="009427AB" w:rsidRDefault="008C5262" w:rsidP="009427AB">
      <w:pPr>
        <w:numPr>
          <w:ilvl w:val="0"/>
          <w:numId w:val="3"/>
        </w:num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The staff should remain in the Assembly point. Failing to report or leaving the evacuation group can cause unplanned effort in trying to locate whether the personnel is inside the building or out.</w:t>
      </w:r>
    </w:p>
    <w:p w:rsidR="008C5262" w:rsidRPr="009427AB" w:rsidRDefault="008C5262" w:rsidP="009427AB">
      <w:pPr>
        <w:numPr>
          <w:ilvl w:val="0"/>
          <w:numId w:val="3"/>
        </w:num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In case any staff is unaccounted for or missing, there should be an immediate reporting to the Emergency Director.</w:t>
      </w:r>
    </w:p>
    <w:p w:rsidR="008C5262" w:rsidRPr="009427AB" w:rsidRDefault="008C5262" w:rsidP="009427AB">
      <w:pPr>
        <w:numPr>
          <w:ilvl w:val="0"/>
          <w:numId w:val="3"/>
        </w:num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Listening of instructions, and awaiting guidance for dispersal, return to the building, or other measures. In case there is an event where medical attention is needed, calling 911, or Police would be advisable</w:t>
      </w:r>
      <w:r w:rsidR="006F606A" w:rsidRPr="009427AB">
        <w:rPr>
          <w:rFonts w:ascii="Times New Roman" w:hAnsi="Times New Roman" w:cs="Times New Roman"/>
          <w:color w:val="222222"/>
          <w:sz w:val="24"/>
          <w:szCs w:val="24"/>
          <w:shd w:val="clear" w:color="auto" w:fill="FFFFFF"/>
        </w:rPr>
        <w:t xml:space="preserve"> (Churchill OBE, 2020)</w:t>
      </w:r>
      <w:r w:rsidRPr="009427AB">
        <w:rPr>
          <w:rFonts w:ascii="Times New Roman" w:eastAsia="Times New Roman" w:hAnsi="Times New Roman" w:cs="Times New Roman"/>
          <w:color w:val="0E101A"/>
          <w:sz w:val="24"/>
          <w:szCs w:val="24"/>
        </w:rPr>
        <w:t>.</w:t>
      </w:r>
    </w:p>
    <w:p w:rsidR="008C5262" w:rsidRPr="009427AB" w:rsidRDefault="008C5262" w:rsidP="009427AB">
      <w:p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b/>
          <w:bCs/>
          <w:color w:val="0E101A"/>
          <w:sz w:val="24"/>
          <w:szCs w:val="24"/>
        </w:rPr>
        <w:lastRenderedPageBreak/>
        <w:t>Organizational strategies to deal with long-term effects of traumatic emergencies.</w:t>
      </w:r>
    </w:p>
    <w:p w:rsidR="008C5262" w:rsidRPr="009427AB" w:rsidRDefault="008C5262" w:rsidP="009427AB">
      <w:p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It is always for the best of the staff to be prepared on how to respond to traumatic incidences, in a manner that will reduce the potential harm to them and others. Below are some of the strategies I came up with:</w:t>
      </w:r>
    </w:p>
    <w:p w:rsidR="008C5262" w:rsidRPr="009427AB" w:rsidRDefault="008C5262" w:rsidP="009427AB">
      <w:pPr>
        <w:numPr>
          <w:ilvl w:val="0"/>
          <w:numId w:val="4"/>
        </w:num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In the cases of a large human service organization, the greater challenge will be reaching up to the top management leadership for the creation of awareness, this will require the development of a representative group to discuss and explore the potential risks of a certain incidence. These groups can help monitor the workplace.</w:t>
      </w:r>
    </w:p>
    <w:p w:rsidR="008C5262" w:rsidRPr="009427AB" w:rsidRDefault="008C5262" w:rsidP="009427AB">
      <w:pPr>
        <w:numPr>
          <w:ilvl w:val="0"/>
          <w:numId w:val="4"/>
        </w:num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Creation of awareness and seminars about talks about experiences of trauma. This will help the staff to understand that the emotions and range of thoughts can change over time when handling. In an incidence where different people have been exposed to the same trauma, they will have different reactions and strategies to curb it in case it reoccurs. Apart from recognizing the possible exposures, the staff can learn the best strategies and available resources that were useful to those who experience a similar traumatic emergency.</w:t>
      </w:r>
    </w:p>
    <w:p w:rsidR="008C5262" w:rsidRPr="009427AB" w:rsidRDefault="008C5262" w:rsidP="009427AB">
      <w:pPr>
        <w:numPr>
          <w:ilvl w:val="0"/>
          <w:numId w:val="4"/>
        </w:num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Good accounts on the number of trauma-related claims from the staff for compensation to track physical or mental progress and also for saving costs when still implementing positive changes.</w:t>
      </w:r>
    </w:p>
    <w:p w:rsidR="008C5262" w:rsidRPr="009427AB" w:rsidRDefault="008C5262" w:rsidP="009427AB">
      <w:pPr>
        <w:spacing w:after="0" w:line="480" w:lineRule="auto"/>
        <w:ind w:firstLine="720"/>
        <w:contextualSpacing/>
        <w:rPr>
          <w:rFonts w:ascii="Times New Roman" w:eastAsia="Times New Roman" w:hAnsi="Times New Roman" w:cs="Times New Roman"/>
          <w:color w:val="0E101A"/>
          <w:sz w:val="24"/>
          <w:szCs w:val="24"/>
        </w:rPr>
      </w:pPr>
    </w:p>
    <w:p w:rsidR="008C5262" w:rsidRPr="009427AB" w:rsidRDefault="009427AB" w:rsidP="009427AB">
      <w:pPr>
        <w:tabs>
          <w:tab w:val="left" w:pos="5880"/>
        </w:tabs>
        <w:spacing w:after="0" w:line="480" w:lineRule="auto"/>
        <w:ind w:firstLine="720"/>
        <w:contextualSpacing/>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r>
    </w:p>
    <w:p w:rsidR="008C5262" w:rsidRPr="009427AB" w:rsidRDefault="008C5262" w:rsidP="009427AB">
      <w:p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b/>
          <w:bCs/>
          <w:color w:val="0E101A"/>
          <w:sz w:val="24"/>
          <w:szCs w:val="24"/>
        </w:rPr>
        <w:t>Workplace strategies for mental health</w:t>
      </w:r>
      <w:r w:rsidR="00041BF8" w:rsidRPr="009427AB">
        <w:rPr>
          <w:rFonts w:ascii="Times New Roman" w:eastAsia="Times New Roman" w:hAnsi="Times New Roman" w:cs="Times New Roman"/>
          <w:b/>
          <w:bCs/>
          <w:color w:val="0E101A"/>
          <w:sz w:val="24"/>
          <w:szCs w:val="24"/>
        </w:rPr>
        <w:t xml:space="preserve"> to professionals</w:t>
      </w:r>
    </w:p>
    <w:p w:rsidR="008C5262" w:rsidRPr="009427AB" w:rsidRDefault="008C5262" w:rsidP="009427AB">
      <w:p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eastAsia="Times New Roman" w:hAnsi="Times New Roman" w:cs="Times New Roman"/>
          <w:color w:val="0E101A"/>
          <w:sz w:val="24"/>
          <w:szCs w:val="24"/>
        </w:rPr>
        <w:t xml:space="preserve">In a workplace, it is not guaranteed by employers that the organizational staff will never be affected or exposed to trauma. However, some actions can be put in place to prevent or reduce </w:t>
      </w:r>
      <w:r w:rsidRPr="009427AB">
        <w:rPr>
          <w:rFonts w:ascii="Times New Roman" w:eastAsia="Times New Roman" w:hAnsi="Times New Roman" w:cs="Times New Roman"/>
          <w:color w:val="0E101A"/>
          <w:sz w:val="24"/>
          <w:szCs w:val="24"/>
        </w:rPr>
        <w:lastRenderedPageBreak/>
        <w:t>the effects of traumatic incidences exposure. This can be done by preparing the personnel by impacting them with the knowledge of how to respond to a given threat or incidence and adopting social support and other necessary strategies</w:t>
      </w:r>
      <w:r w:rsidR="006F606A" w:rsidRPr="009427AB">
        <w:rPr>
          <w:rFonts w:ascii="Times New Roman" w:hAnsi="Times New Roman" w:cs="Times New Roman"/>
          <w:color w:val="222222"/>
          <w:sz w:val="24"/>
          <w:szCs w:val="24"/>
          <w:shd w:val="clear" w:color="auto" w:fill="FFFFFF"/>
        </w:rPr>
        <w:t xml:space="preserve"> (Shakespeare-Finch, 2011)</w:t>
      </w:r>
      <w:r w:rsidRPr="009427AB">
        <w:rPr>
          <w:rFonts w:ascii="Times New Roman" w:eastAsia="Times New Roman" w:hAnsi="Times New Roman" w:cs="Times New Roman"/>
          <w:color w:val="0E101A"/>
          <w:sz w:val="24"/>
          <w:szCs w:val="24"/>
        </w:rPr>
        <w:t>. Encouraging leaders to discover how well they can tolerate organizational stress, helps the personnel to note when the other staff have gone beyond their stress tolerance levels and apply strategies that are helpful based on the situation. All the mental health professionals need to learn how to accept blame, shame, judgment, and guilt when things seem to be worse in the organization; this will help them know how to let that go and what to tell the other junior staff. And finally, empowering and preparing organizational leaders on how to provide clarity on challenging situations during decision-making processes.</w:t>
      </w:r>
    </w:p>
    <w:p w:rsidR="006F606A" w:rsidRPr="009427AB" w:rsidRDefault="006F606A" w:rsidP="009427AB">
      <w:pPr>
        <w:spacing w:after="0" w:line="480" w:lineRule="auto"/>
        <w:ind w:firstLine="720"/>
        <w:contextualSpacing/>
        <w:rPr>
          <w:rFonts w:ascii="Times New Roman" w:eastAsia="Times New Roman" w:hAnsi="Times New Roman" w:cs="Times New Roman"/>
          <w:color w:val="0E101A"/>
          <w:sz w:val="24"/>
          <w:szCs w:val="24"/>
        </w:rPr>
      </w:pPr>
    </w:p>
    <w:p w:rsidR="006F606A" w:rsidRPr="009427AB" w:rsidRDefault="006F606A" w:rsidP="009427AB">
      <w:pPr>
        <w:spacing w:after="0" w:line="480" w:lineRule="auto"/>
        <w:ind w:firstLine="720"/>
        <w:contextualSpacing/>
        <w:rPr>
          <w:rFonts w:ascii="Times New Roman" w:eastAsia="Times New Roman" w:hAnsi="Times New Roman" w:cs="Times New Roman"/>
          <w:color w:val="0E101A"/>
          <w:sz w:val="24"/>
          <w:szCs w:val="24"/>
        </w:rPr>
      </w:pPr>
    </w:p>
    <w:p w:rsidR="006F606A" w:rsidRPr="009427AB" w:rsidRDefault="006F606A" w:rsidP="009427AB">
      <w:pPr>
        <w:spacing w:after="0" w:line="480" w:lineRule="auto"/>
        <w:ind w:firstLine="720"/>
        <w:contextualSpacing/>
        <w:rPr>
          <w:rFonts w:ascii="Times New Roman" w:eastAsia="Times New Roman" w:hAnsi="Times New Roman" w:cs="Times New Roman"/>
          <w:color w:val="0E101A"/>
          <w:sz w:val="24"/>
          <w:szCs w:val="24"/>
        </w:rPr>
      </w:pPr>
    </w:p>
    <w:p w:rsidR="006F606A" w:rsidRPr="009427AB" w:rsidRDefault="006F606A" w:rsidP="009427AB">
      <w:pPr>
        <w:spacing w:after="0" w:line="480" w:lineRule="auto"/>
        <w:ind w:firstLine="720"/>
        <w:rPr>
          <w:rFonts w:ascii="Times New Roman" w:eastAsia="Times New Roman" w:hAnsi="Times New Roman" w:cs="Times New Roman"/>
          <w:color w:val="0E101A"/>
          <w:sz w:val="24"/>
          <w:szCs w:val="24"/>
        </w:rPr>
      </w:pPr>
    </w:p>
    <w:p w:rsidR="006F606A" w:rsidRPr="009427AB" w:rsidRDefault="006F606A" w:rsidP="009427AB">
      <w:pPr>
        <w:spacing w:after="0" w:line="480" w:lineRule="auto"/>
        <w:ind w:firstLine="720"/>
        <w:rPr>
          <w:rFonts w:ascii="Times New Roman" w:eastAsia="Times New Roman" w:hAnsi="Times New Roman" w:cs="Times New Roman"/>
          <w:color w:val="0E101A"/>
          <w:sz w:val="24"/>
          <w:szCs w:val="24"/>
        </w:rPr>
      </w:pPr>
    </w:p>
    <w:p w:rsidR="006F606A" w:rsidRPr="009427AB" w:rsidRDefault="006F606A" w:rsidP="009427AB">
      <w:pPr>
        <w:spacing w:after="0" w:line="480" w:lineRule="auto"/>
        <w:ind w:firstLine="720"/>
        <w:rPr>
          <w:rFonts w:ascii="Times New Roman" w:eastAsia="Times New Roman" w:hAnsi="Times New Roman" w:cs="Times New Roman"/>
          <w:color w:val="0E101A"/>
          <w:sz w:val="24"/>
          <w:szCs w:val="24"/>
        </w:rPr>
      </w:pPr>
    </w:p>
    <w:p w:rsidR="006F606A" w:rsidRPr="009427AB" w:rsidRDefault="006F606A" w:rsidP="009427AB">
      <w:pPr>
        <w:spacing w:after="0" w:line="480" w:lineRule="auto"/>
        <w:ind w:firstLine="720"/>
        <w:rPr>
          <w:rFonts w:ascii="Times New Roman" w:eastAsia="Times New Roman" w:hAnsi="Times New Roman" w:cs="Times New Roman"/>
          <w:color w:val="0E101A"/>
          <w:sz w:val="24"/>
          <w:szCs w:val="24"/>
        </w:rPr>
      </w:pPr>
    </w:p>
    <w:p w:rsidR="006F606A" w:rsidRPr="009427AB" w:rsidRDefault="006F606A" w:rsidP="009427AB">
      <w:pPr>
        <w:spacing w:after="0" w:line="480" w:lineRule="auto"/>
        <w:ind w:firstLine="720"/>
        <w:rPr>
          <w:rFonts w:ascii="Times New Roman" w:eastAsia="Times New Roman" w:hAnsi="Times New Roman" w:cs="Times New Roman"/>
          <w:color w:val="0E101A"/>
          <w:sz w:val="24"/>
          <w:szCs w:val="24"/>
        </w:rPr>
      </w:pPr>
    </w:p>
    <w:p w:rsidR="006F606A" w:rsidRPr="009427AB" w:rsidRDefault="006F606A" w:rsidP="009427AB">
      <w:pPr>
        <w:spacing w:after="0" w:line="480" w:lineRule="auto"/>
        <w:rPr>
          <w:rFonts w:ascii="Times New Roman" w:eastAsia="Times New Roman" w:hAnsi="Times New Roman" w:cs="Times New Roman"/>
          <w:color w:val="0E101A"/>
          <w:sz w:val="24"/>
          <w:szCs w:val="24"/>
        </w:rPr>
      </w:pPr>
    </w:p>
    <w:p w:rsidR="006F606A" w:rsidRPr="009427AB" w:rsidRDefault="006F606A" w:rsidP="009427AB">
      <w:pPr>
        <w:spacing w:after="0" w:line="480" w:lineRule="auto"/>
        <w:ind w:firstLine="720"/>
        <w:rPr>
          <w:rFonts w:ascii="Times New Roman" w:eastAsia="Times New Roman" w:hAnsi="Times New Roman" w:cs="Times New Roman"/>
          <w:color w:val="0E101A"/>
          <w:sz w:val="24"/>
          <w:szCs w:val="24"/>
        </w:rPr>
      </w:pPr>
    </w:p>
    <w:p w:rsidR="006F606A" w:rsidRPr="009427AB" w:rsidRDefault="009427AB" w:rsidP="009427AB">
      <w:pPr>
        <w:spacing w:after="0" w:line="480" w:lineRule="auto"/>
        <w:ind w:firstLine="720"/>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 xml:space="preserve">                                                         </w:t>
      </w:r>
      <w:r w:rsidR="006F606A" w:rsidRPr="009427AB">
        <w:rPr>
          <w:rFonts w:ascii="Times New Roman" w:eastAsia="Times New Roman" w:hAnsi="Times New Roman" w:cs="Times New Roman"/>
          <w:b/>
          <w:color w:val="0E101A"/>
          <w:sz w:val="24"/>
          <w:szCs w:val="24"/>
        </w:rPr>
        <w:t xml:space="preserve">References </w:t>
      </w:r>
    </w:p>
    <w:p w:rsidR="006F606A" w:rsidRPr="009427AB" w:rsidRDefault="006F606A" w:rsidP="009427AB">
      <w:pPr>
        <w:spacing w:after="0" w:line="480" w:lineRule="auto"/>
        <w:ind w:firstLine="720"/>
        <w:rPr>
          <w:rFonts w:ascii="Times New Roman" w:eastAsia="Times New Roman" w:hAnsi="Times New Roman" w:cs="Times New Roman"/>
          <w:color w:val="0E101A"/>
          <w:sz w:val="24"/>
          <w:szCs w:val="24"/>
        </w:rPr>
      </w:pPr>
    </w:p>
    <w:p w:rsidR="006F606A" w:rsidRPr="009427AB" w:rsidRDefault="006F606A" w:rsidP="009427AB">
      <w:pPr>
        <w:spacing w:after="0" w:line="480" w:lineRule="auto"/>
        <w:ind w:firstLine="720"/>
        <w:contextualSpacing/>
        <w:rPr>
          <w:rFonts w:ascii="Times New Roman" w:eastAsia="Times New Roman" w:hAnsi="Times New Roman" w:cs="Times New Roman"/>
          <w:color w:val="0E101A"/>
          <w:sz w:val="24"/>
          <w:szCs w:val="24"/>
        </w:rPr>
      </w:pPr>
      <w:r w:rsidRPr="009427AB">
        <w:rPr>
          <w:rFonts w:ascii="Times New Roman" w:hAnsi="Times New Roman" w:cs="Times New Roman"/>
          <w:color w:val="222222"/>
          <w:sz w:val="24"/>
          <w:szCs w:val="24"/>
          <w:shd w:val="clear" w:color="auto" w:fill="FFFFFF"/>
        </w:rPr>
        <w:lastRenderedPageBreak/>
        <w:t>Churchill OBE, N. (2020). Micro-volunteering at scale can help health systems respond to emergencies, such as the Covid-19 pandemic. </w:t>
      </w:r>
      <w:r w:rsidRPr="009427AB">
        <w:rPr>
          <w:rFonts w:ascii="Times New Roman" w:hAnsi="Times New Roman" w:cs="Times New Roman"/>
          <w:i/>
          <w:iCs/>
          <w:color w:val="222222"/>
          <w:sz w:val="24"/>
          <w:szCs w:val="24"/>
          <w:shd w:val="clear" w:color="auto" w:fill="FFFFFF"/>
        </w:rPr>
        <w:t>Patient Experience Journal</w:t>
      </w:r>
      <w:r w:rsidRPr="009427AB">
        <w:rPr>
          <w:rFonts w:ascii="Times New Roman" w:hAnsi="Times New Roman" w:cs="Times New Roman"/>
          <w:color w:val="222222"/>
          <w:sz w:val="24"/>
          <w:szCs w:val="24"/>
          <w:shd w:val="clear" w:color="auto" w:fill="FFFFFF"/>
        </w:rPr>
        <w:t>, </w:t>
      </w:r>
      <w:r w:rsidRPr="009427AB">
        <w:rPr>
          <w:rFonts w:ascii="Times New Roman" w:hAnsi="Times New Roman" w:cs="Times New Roman"/>
          <w:i/>
          <w:iCs/>
          <w:color w:val="222222"/>
          <w:sz w:val="24"/>
          <w:szCs w:val="24"/>
          <w:shd w:val="clear" w:color="auto" w:fill="FFFFFF"/>
        </w:rPr>
        <w:t>7</w:t>
      </w:r>
      <w:r w:rsidRPr="009427AB">
        <w:rPr>
          <w:rFonts w:ascii="Times New Roman" w:hAnsi="Times New Roman" w:cs="Times New Roman"/>
          <w:color w:val="222222"/>
          <w:sz w:val="24"/>
          <w:szCs w:val="24"/>
          <w:shd w:val="clear" w:color="auto" w:fill="FFFFFF"/>
        </w:rPr>
        <w:t>(2), 160-164.</w:t>
      </w:r>
    </w:p>
    <w:p w:rsidR="00FA6A32" w:rsidRPr="009427AB" w:rsidRDefault="006F606A" w:rsidP="009427AB">
      <w:pPr>
        <w:spacing w:after="0" w:line="480" w:lineRule="auto"/>
        <w:ind w:firstLine="720"/>
        <w:contextualSpacing/>
        <w:rPr>
          <w:rFonts w:ascii="Times New Roman" w:hAnsi="Times New Roman" w:cs="Times New Roman"/>
          <w:sz w:val="24"/>
          <w:szCs w:val="24"/>
        </w:rPr>
      </w:pPr>
      <w:r w:rsidRPr="009427AB">
        <w:rPr>
          <w:rFonts w:ascii="Times New Roman" w:hAnsi="Times New Roman" w:cs="Times New Roman"/>
          <w:color w:val="222222"/>
          <w:sz w:val="24"/>
          <w:szCs w:val="24"/>
          <w:shd w:val="clear" w:color="auto" w:fill="FFFFFF"/>
        </w:rPr>
        <w:t>Shakespeare-Finch, J. (2011). Primary an</w:t>
      </w:r>
      <w:r w:rsidR="009427AB">
        <w:rPr>
          <w:rFonts w:ascii="Times New Roman" w:hAnsi="Times New Roman" w:cs="Times New Roman"/>
          <w:color w:val="222222"/>
          <w:sz w:val="24"/>
          <w:szCs w:val="24"/>
          <w:shd w:val="clear" w:color="auto" w:fill="FFFFFF"/>
        </w:rPr>
        <w:t xml:space="preserve">d secondary trauma in emergency </w:t>
      </w:r>
      <w:r w:rsidRPr="009427AB">
        <w:rPr>
          <w:rFonts w:ascii="Times New Roman" w:hAnsi="Times New Roman" w:cs="Times New Roman"/>
          <w:color w:val="222222"/>
          <w:sz w:val="24"/>
          <w:szCs w:val="24"/>
          <w:shd w:val="clear" w:color="auto" w:fill="FFFFFF"/>
        </w:rPr>
        <w:t>personnel. </w:t>
      </w:r>
      <w:r w:rsidRPr="009427AB">
        <w:rPr>
          <w:rFonts w:ascii="Times New Roman" w:hAnsi="Times New Roman" w:cs="Times New Roman"/>
          <w:i/>
          <w:iCs/>
          <w:color w:val="222222"/>
          <w:sz w:val="24"/>
          <w:szCs w:val="24"/>
          <w:shd w:val="clear" w:color="auto" w:fill="FFFFFF"/>
        </w:rPr>
        <w:t>Traumatology</w:t>
      </w:r>
      <w:r w:rsidRPr="009427AB">
        <w:rPr>
          <w:rFonts w:ascii="Times New Roman" w:hAnsi="Times New Roman" w:cs="Times New Roman"/>
          <w:color w:val="222222"/>
          <w:sz w:val="24"/>
          <w:szCs w:val="24"/>
          <w:shd w:val="clear" w:color="auto" w:fill="FFFFFF"/>
        </w:rPr>
        <w:t>, </w:t>
      </w:r>
      <w:r w:rsidRPr="009427AB">
        <w:rPr>
          <w:rFonts w:ascii="Times New Roman" w:hAnsi="Times New Roman" w:cs="Times New Roman"/>
          <w:i/>
          <w:iCs/>
          <w:color w:val="222222"/>
          <w:sz w:val="24"/>
          <w:szCs w:val="24"/>
          <w:shd w:val="clear" w:color="auto" w:fill="FFFFFF"/>
        </w:rPr>
        <w:t>17</w:t>
      </w:r>
      <w:r w:rsidRPr="009427AB">
        <w:rPr>
          <w:rFonts w:ascii="Times New Roman" w:hAnsi="Times New Roman" w:cs="Times New Roman"/>
          <w:color w:val="222222"/>
          <w:sz w:val="24"/>
          <w:szCs w:val="24"/>
          <w:shd w:val="clear" w:color="auto" w:fill="FFFFFF"/>
        </w:rPr>
        <w:t>(4), 1.</w:t>
      </w:r>
    </w:p>
    <w:p w:rsidR="00344A19" w:rsidRPr="009427AB" w:rsidRDefault="00041BF8" w:rsidP="009427AB">
      <w:pPr>
        <w:spacing w:line="480" w:lineRule="auto"/>
        <w:ind w:firstLine="720"/>
        <w:contextualSpacing/>
        <w:rPr>
          <w:rFonts w:ascii="Times New Roman" w:hAnsi="Times New Roman" w:cs="Times New Roman"/>
          <w:sz w:val="24"/>
          <w:szCs w:val="24"/>
        </w:rPr>
      </w:pPr>
      <w:r w:rsidRPr="009427AB">
        <w:rPr>
          <w:rFonts w:ascii="Times New Roman" w:hAnsi="Times New Roman" w:cs="Times New Roman"/>
          <w:color w:val="222222"/>
          <w:sz w:val="24"/>
          <w:szCs w:val="24"/>
          <w:shd w:val="clear" w:color="auto" w:fill="FFFFFF"/>
        </w:rPr>
        <w:t>Vagni, M., Maiorano, T., Giostra, V., &amp; Pajardi, D. (2020). Coping with COVID-19: emergency stress, secondary trauma and self-efficacy in healthcare and emergency workers in Italy. </w:t>
      </w:r>
      <w:r w:rsidRPr="009427AB">
        <w:rPr>
          <w:rFonts w:ascii="Times New Roman" w:hAnsi="Times New Roman" w:cs="Times New Roman"/>
          <w:i/>
          <w:iCs/>
          <w:color w:val="222222"/>
          <w:sz w:val="24"/>
          <w:szCs w:val="24"/>
          <w:shd w:val="clear" w:color="auto" w:fill="FFFFFF"/>
        </w:rPr>
        <w:t>Frontiers in psychology</w:t>
      </w:r>
      <w:r w:rsidRPr="009427AB">
        <w:rPr>
          <w:rFonts w:ascii="Times New Roman" w:hAnsi="Times New Roman" w:cs="Times New Roman"/>
          <w:color w:val="222222"/>
          <w:sz w:val="24"/>
          <w:szCs w:val="24"/>
          <w:shd w:val="clear" w:color="auto" w:fill="FFFFFF"/>
        </w:rPr>
        <w:t>, </w:t>
      </w:r>
      <w:r w:rsidRPr="009427AB">
        <w:rPr>
          <w:rFonts w:ascii="Times New Roman" w:hAnsi="Times New Roman" w:cs="Times New Roman"/>
          <w:i/>
          <w:iCs/>
          <w:color w:val="222222"/>
          <w:sz w:val="24"/>
          <w:szCs w:val="24"/>
          <w:shd w:val="clear" w:color="auto" w:fill="FFFFFF"/>
        </w:rPr>
        <w:t>11</w:t>
      </w:r>
      <w:r w:rsidRPr="009427AB">
        <w:rPr>
          <w:rFonts w:ascii="Times New Roman" w:hAnsi="Times New Roman" w:cs="Times New Roman"/>
          <w:color w:val="222222"/>
          <w:sz w:val="24"/>
          <w:szCs w:val="24"/>
          <w:shd w:val="clear" w:color="auto" w:fill="FFFFFF"/>
        </w:rPr>
        <w:t>, 2294.</w:t>
      </w:r>
    </w:p>
    <w:sectPr w:rsidR="00344A19" w:rsidRPr="009427AB" w:rsidSect="009427A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3C2" w:rsidRDefault="00E143C2" w:rsidP="009427AB">
      <w:pPr>
        <w:spacing w:after="0" w:line="240" w:lineRule="auto"/>
      </w:pPr>
      <w:r>
        <w:separator/>
      </w:r>
    </w:p>
  </w:endnote>
  <w:endnote w:type="continuationSeparator" w:id="1">
    <w:p w:rsidR="00E143C2" w:rsidRDefault="00E143C2" w:rsidP="00942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3C2" w:rsidRDefault="00E143C2" w:rsidP="009427AB">
      <w:pPr>
        <w:spacing w:after="0" w:line="240" w:lineRule="auto"/>
      </w:pPr>
      <w:r>
        <w:separator/>
      </w:r>
    </w:p>
  </w:footnote>
  <w:footnote w:type="continuationSeparator" w:id="1">
    <w:p w:rsidR="00E143C2" w:rsidRDefault="00E143C2" w:rsidP="009427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446988766"/>
      <w:docPartObj>
        <w:docPartGallery w:val="Page Numbers (Top of Page)"/>
        <w:docPartUnique/>
      </w:docPartObj>
    </w:sdtPr>
    <w:sdtContent>
      <w:p w:rsidR="009427AB" w:rsidRPr="009427AB" w:rsidRDefault="009427AB">
        <w:pPr>
          <w:pStyle w:val="Header"/>
          <w:jc w:val="right"/>
          <w:rPr>
            <w:rFonts w:ascii="Times New Roman" w:hAnsi="Times New Roman" w:cs="Times New Roman"/>
            <w:sz w:val="20"/>
            <w:szCs w:val="20"/>
          </w:rPr>
        </w:pPr>
        <w:r w:rsidRPr="009427AB">
          <w:rPr>
            <w:rFonts w:ascii="Times New Roman" w:hAnsi="Times New Roman" w:cs="Times New Roman"/>
            <w:sz w:val="20"/>
            <w:szCs w:val="20"/>
          </w:rPr>
          <w:fldChar w:fldCharType="begin"/>
        </w:r>
        <w:r w:rsidRPr="009427AB">
          <w:rPr>
            <w:rFonts w:ascii="Times New Roman" w:hAnsi="Times New Roman" w:cs="Times New Roman"/>
            <w:sz w:val="20"/>
            <w:szCs w:val="20"/>
          </w:rPr>
          <w:instrText xml:space="preserve"> PAGE   \* MERGEFORMAT </w:instrText>
        </w:r>
        <w:r w:rsidRPr="009427AB">
          <w:rPr>
            <w:rFonts w:ascii="Times New Roman" w:hAnsi="Times New Roman" w:cs="Times New Roman"/>
            <w:sz w:val="20"/>
            <w:szCs w:val="20"/>
          </w:rPr>
          <w:fldChar w:fldCharType="separate"/>
        </w:r>
        <w:r w:rsidR="000C6CF8">
          <w:rPr>
            <w:rFonts w:ascii="Times New Roman" w:hAnsi="Times New Roman" w:cs="Times New Roman"/>
            <w:noProof/>
            <w:sz w:val="20"/>
            <w:szCs w:val="20"/>
          </w:rPr>
          <w:t>5</w:t>
        </w:r>
        <w:r w:rsidRPr="009427AB">
          <w:rPr>
            <w:rFonts w:ascii="Times New Roman" w:hAnsi="Times New Roman" w:cs="Times New Roman"/>
            <w:sz w:val="20"/>
            <w:szCs w:val="20"/>
          </w:rPr>
          <w:fldChar w:fldCharType="end"/>
        </w:r>
      </w:p>
    </w:sdtContent>
  </w:sdt>
  <w:p w:rsidR="009427AB" w:rsidRPr="009427AB" w:rsidRDefault="009427AB">
    <w:pPr>
      <w:pStyle w:val="Header"/>
      <w:rPr>
        <w:rFonts w:ascii="Times New Roman" w:hAnsi="Times New Roman" w:cs="Times New Roman"/>
        <w:sz w:val="20"/>
        <w:szCs w:val="20"/>
      </w:rPr>
    </w:pPr>
    <w:r w:rsidRPr="009427AB">
      <w:rPr>
        <w:rFonts w:ascii="Times New Roman" w:hAnsi="Times New Roman" w:cs="Times New Roman"/>
        <w:sz w:val="20"/>
        <w:szCs w:val="20"/>
      </w:rPr>
      <w:t>TRAUMATIC EMERGENCY SITUATIONS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446988832"/>
      <w:docPartObj>
        <w:docPartGallery w:val="Page Numbers (Top of Page)"/>
        <w:docPartUnique/>
      </w:docPartObj>
    </w:sdtPr>
    <w:sdtContent>
      <w:p w:rsidR="009427AB" w:rsidRPr="009427AB" w:rsidRDefault="009427AB">
        <w:pPr>
          <w:pStyle w:val="Header"/>
          <w:jc w:val="right"/>
          <w:rPr>
            <w:rFonts w:ascii="Times New Roman" w:hAnsi="Times New Roman" w:cs="Times New Roman"/>
            <w:sz w:val="20"/>
            <w:szCs w:val="20"/>
          </w:rPr>
        </w:pPr>
        <w:r w:rsidRPr="009427AB">
          <w:rPr>
            <w:rFonts w:ascii="Times New Roman" w:hAnsi="Times New Roman" w:cs="Times New Roman"/>
            <w:sz w:val="20"/>
            <w:szCs w:val="20"/>
          </w:rPr>
          <w:fldChar w:fldCharType="begin"/>
        </w:r>
        <w:r w:rsidRPr="009427AB">
          <w:rPr>
            <w:rFonts w:ascii="Times New Roman" w:hAnsi="Times New Roman" w:cs="Times New Roman"/>
            <w:sz w:val="20"/>
            <w:szCs w:val="20"/>
          </w:rPr>
          <w:instrText xml:space="preserve"> PAGE   \* MERGEFORMAT </w:instrText>
        </w:r>
        <w:r w:rsidRPr="009427AB">
          <w:rPr>
            <w:rFonts w:ascii="Times New Roman" w:hAnsi="Times New Roman" w:cs="Times New Roman"/>
            <w:sz w:val="20"/>
            <w:szCs w:val="20"/>
          </w:rPr>
          <w:fldChar w:fldCharType="separate"/>
        </w:r>
        <w:r w:rsidR="000C6CF8">
          <w:rPr>
            <w:rFonts w:ascii="Times New Roman" w:hAnsi="Times New Roman" w:cs="Times New Roman"/>
            <w:noProof/>
            <w:sz w:val="20"/>
            <w:szCs w:val="20"/>
          </w:rPr>
          <w:t>1</w:t>
        </w:r>
        <w:r w:rsidRPr="009427AB">
          <w:rPr>
            <w:rFonts w:ascii="Times New Roman" w:hAnsi="Times New Roman" w:cs="Times New Roman"/>
            <w:sz w:val="20"/>
            <w:szCs w:val="20"/>
          </w:rPr>
          <w:fldChar w:fldCharType="end"/>
        </w:r>
      </w:p>
    </w:sdtContent>
  </w:sdt>
  <w:p w:rsidR="009427AB" w:rsidRPr="009427AB" w:rsidRDefault="009427AB">
    <w:pPr>
      <w:pStyle w:val="Header"/>
      <w:rPr>
        <w:rFonts w:ascii="Times New Roman" w:hAnsi="Times New Roman" w:cs="Times New Roman"/>
        <w:sz w:val="20"/>
        <w:szCs w:val="20"/>
      </w:rPr>
    </w:pPr>
    <w:r w:rsidRPr="009427AB">
      <w:rPr>
        <w:rFonts w:ascii="Times New Roman" w:hAnsi="Times New Roman" w:cs="Times New Roman"/>
        <w:sz w:val="20"/>
        <w:szCs w:val="20"/>
      </w:rPr>
      <w:t>Running Head: TRAUMATIC EMERGENCY SITUATIONS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87FB4"/>
    <w:multiLevelType w:val="hybridMultilevel"/>
    <w:tmpl w:val="C46E4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B21BB4"/>
    <w:multiLevelType w:val="multilevel"/>
    <w:tmpl w:val="0AC8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3D5440"/>
    <w:multiLevelType w:val="multilevel"/>
    <w:tmpl w:val="D358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AC34DB"/>
    <w:multiLevelType w:val="hybridMultilevel"/>
    <w:tmpl w:val="F924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E4965"/>
    <w:rsid w:val="00041BF8"/>
    <w:rsid w:val="000C6CF8"/>
    <w:rsid w:val="002E4965"/>
    <w:rsid w:val="00344A19"/>
    <w:rsid w:val="00547604"/>
    <w:rsid w:val="00620A40"/>
    <w:rsid w:val="006F606A"/>
    <w:rsid w:val="00866964"/>
    <w:rsid w:val="008C5262"/>
    <w:rsid w:val="009427AB"/>
    <w:rsid w:val="00A87861"/>
    <w:rsid w:val="00AE48B5"/>
    <w:rsid w:val="00B67D98"/>
    <w:rsid w:val="00C07EBE"/>
    <w:rsid w:val="00E143C2"/>
    <w:rsid w:val="00E36FC2"/>
    <w:rsid w:val="00EA2893"/>
    <w:rsid w:val="00F06EE7"/>
    <w:rsid w:val="00FA6A32"/>
    <w:rsid w:val="00FE6865"/>
    <w:rsid w:val="00FF0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19"/>
    <w:pPr>
      <w:ind w:left="720"/>
      <w:contextualSpacing/>
    </w:pPr>
  </w:style>
  <w:style w:type="paragraph" w:styleId="NormalWeb">
    <w:name w:val="Normal (Web)"/>
    <w:basedOn w:val="Normal"/>
    <w:uiPriority w:val="99"/>
    <w:semiHidden/>
    <w:unhideWhenUsed/>
    <w:rsid w:val="008C52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262"/>
    <w:rPr>
      <w:b/>
      <w:bCs/>
    </w:rPr>
  </w:style>
  <w:style w:type="paragraph" w:styleId="Header">
    <w:name w:val="header"/>
    <w:basedOn w:val="Normal"/>
    <w:link w:val="HeaderChar"/>
    <w:uiPriority w:val="99"/>
    <w:unhideWhenUsed/>
    <w:rsid w:val="00942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7AB"/>
  </w:style>
  <w:style w:type="paragraph" w:styleId="Footer">
    <w:name w:val="footer"/>
    <w:basedOn w:val="Normal"/>
    <w:link w:val="FooterChar"/>
    <w:uiPriority w:val="99"/>
    <w:semiHidden/>
    <w:unhideWhenUsed/>
    <w:rsid w:val="009427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27AB"/>
  </w:style>
</w:styles>
</file>

<file path=word/webSettings.xml><?xml version="1.0" encoding="utf-8"?>
<w:webSettings xmlns:r="http://schemas.openxmlformats.org/officeDocument/2006/relationships" xmlns:w="http://schemas.openxmlformats.org/wordprocessingml/2006/main">
  <w:divs>
    <w:div w:id="30011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Crystal</cp:lastModifiedBy>
  <cp:revision>2</cp:revision>
  <dcterms:created xsi:type="dcterms:W3CDTF">2021-07-16T11:24:00Z</dcterms:created>
  <dcterms:modified xsi:type="dcterms:W3CDTF">2021-07-16T11:24:00Z</dcterms:modified>
</cp:coreProperties>
</file>